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4B5F7" w14:textId="2A27EE93" w:rsidR="002A3991" w:rsidRPr="00990CF3" w:rsidRDefault="004040A2" w:rsidP="002A0332">
      <w:pPr>
        <w:jc w:val="center"/>
        <w:rPr>
          <w:b/>
          <w:bCs/>
        </w:rPr>
      </w:pPr>
      <w:bookmarkStart w:id="0" w:name="_GoBack"/>
      <w:bookmarkEnd w:id="0"/>
      <w:r w:rsidRPr="00990CF3">
        <w:rPr>
          <w:b/>
          <w:bCs/>
        </w:rPr>
        <w:t>Modulo per disponibilità ai servizi aggiuntivi</w:t>
      </w:r>
    </w:p>
    <w:p w14:paraId="7874DEDE" w14:textId="030CFD91" w:rsidR="00990CF3" w:rsidRPr="00990CF3" w:rsidRDefault="00B354C8" w:rsidP="0084257E">
      <w:pPr>
        <w:jc w:val="center"/>
        <w:rPr>
          <w:b/>
          <w:bCs/>
        </w:rPr>
      </w:pPr>
      <w:r w:rsidRPr="00B354C8">
        <w:rPr>
          <w:b/>
          <w:bCs/>
        </w:rPr>
        <w:t>(Art. 2, comma 4 Accordo di comparto per i dipendenti dei Comuni, delle Comunità comprensoriali e delle APSP del 09.09.2025)</w:t>
      </w:r>
    </w:p>
    <w:p w14:paraId="6A2D9676" w14:textId="5BCE1418" w:rsidR="004040A2" w:rsidRPr="00990CF3" w:rsidRDefault="004040A2" w:rsidP="004040A2">
      <w:r w:rsidRPr="00990CF3">
        <w:t>La/il sottoscritta/o   _________________________________</w:t>
      </w:r>
    </w:p>
    <w:p w14:paraId="61EF591D" w14:textId="19479274" w:rsidR="004040A2" w:rsidRPr="00990CF3" w:rsidRDefault="004040A2" w:rsidP="004040A2">
      <w:r w:rsidRPr="00990CF3">
        <w:t>Matricola n. ________________________________________</w:t>
      </w:r>
    </w:p>
    <w:p w14:paraId="70579264" w14:textId="39DB0DE6" w:rsidR="004040A2" w:rsidRPr="002A0332" w:rsidRDefault="004040A2" w:rsidP="004040A2">
      <w:pPr>
        <w:rPr>
          <w:sz w:val="20"/>
          <w:szCs w:val="20"/>
        </w:rPr>
      </w:pPr>
      <w:r w:rsidRPr="00990CF3">
        <w:t>Profilo professionale ________________________________</w:t>
      </w:r>
      <w:r w:rsidR="00773491" w:rsidRPr="00990CF3">
        <w:br/>
      </w:r>
    </w:p>
    <w:p w14:paraId="7139B309" w14:textId="636B9CAF" w:rsidR="004040A2" w:rsidRPr="00990CF3" w:rsidRDefault="004040A2" w:rsidP="00DB04FD">
      <w:pPr>
        <w:jc w:val="center"/>
        <w:rPr>
          <w:b/>
          <w:bCs/>
        </w:rPr>
      </w:pPr>
      <w:r w:rsidRPr="00990CF3">
        <w:rPr>
          <w:b/>
          <w:bCs/>
        </w:rPr>
        <w:t>comunica la propria disponibilità a prestare servizi aggiuntivi nella seguente misura</w:t>
      </w:r>
      <w:r w:rsidR="00C905F6" w:rsidRPr="00990CF3">
        <w:rPr>
          <w:b/>
          <w:bCs/>
        </w:rPr>
        <w:t>:</w:t>
      </w:r>
    </w:p>
    <w:p w14:paraId="1928BFF0" w14:textId="67DA9CAE" w:rsidR="004040A2" w:rsidRPr="00990CF3" w:rsidRDefault="009F20F1" w:rsidP="00DB04FD">
      <w:pPr>
        <w:ind w:left="360"/>
        <w:jc w:val="center"/>
      </w:pPr>
      <w:sdt>
        <w:sdtPr>
          <w:rPr>
            <w:rFonts w:ascii="MS Gothic" w:eastAsia="MS Gothic" w:hAnsi="MS Gothic"/>
          </w:rPr>
          <w:id w:val="-630782454"/>
          <w14:checkbox>
            <w14:checked w14:val="0"/>
            <w14:checkedState w14:val="2612" w14:font="MS Gothic"/>
            <w14:uncheckedState w14:val="2610" w14:font="MS Gothic"/>
          </w14:checkbox>
        </w:sdtPr>
        <w:sdtEndPr/>
        <w:sdtContent>
          <w:r w:rsidR="00773491" w:rsidRPr="00990CF3">
            <w:rPr>
              <w:rFonts w:ascii="MS Gothic" w:eastAsia="MS Gothic" w:hAnsi="MS Gothic" w:hint="eastAsia"/>
            </w:rPr>
            <w:t>☐</w:t>
          </w:r>
        </w:sdtContent>
      </w:sdt>
      <w:r w:rsidR="00773491" w:rsidRPr="00990CF3">
        <w:t xml:space="preserve"> </w:t>
      </w:r>
      <w:r w:rsidR="004040A2" w:rsidRPr="00990CF3">
        <w:t xml:space="preserve">Fino a </w:t>
      </w:r>
      <w:proofErr w:type="gramStart"/>
      <w:r w:rsidR="004040A2" w:rsidRPr="00990CF3">
        <w:t>10</w:t>
      </w:r>
      <w:proofErr w:type="gramEnd"/>
      <w:r w:rsidR="004040A2" w:rsidRPr="00990CF3">
        <w:t xml:space="preserve"> ore mensili di servizi aggiuntivi</w:t>
      </w:r>
    </w:p>
    <w:p w14:paraId="64C75961" w14:textId="55E8A976" w:rsidR="004040A2" w:rsidRPr="00990CF3" w:rsidRDefault="009F20F1" w:rsidP="00DB04FD">
      <w:pPr>
        <w:ind w:left="360"/>
        <w:jc w:val="center"/>
      </w:pPr>
      <w:sdt>
        <w:sdtPr>
          <w:rPr>
            <w:rFonts w:ascii="MS Gothic" w:eastAsia="MS Gothic" w:hAnsi="MS Gothic"/>
          </w:rPr>
          <w:id w:val="-311099052"/>
          <w14:checkbox>
            <w14:checked w14:val="0"/>
            <w14:checkedState w14:val="2612" w14:font="MS Gothic"/>
            <w14:uncheckedState w14:val="2610" w14:font="MS Gothic"/>
          </w14:checkbox>
        </w:sdtPr>
        <w:sdtEndPr/>
        <w:sdtContent>
          <w:r w:rsidR="00402B90">
            <w:rPr>
              <w:rFonts w:ascii="MS Gothic" w:eastAsia="MS Gothic" w:hAnsi="MS Gothic" w:hint="eastAsia"/>
            </w:rPr>
            <w:t>☐</w:t>
          </w:r>
        </w:sdtContent>
      </w:sdt>
      <w:r w:rsidR="00773491" w:rsidRPr="00990CF3">
        <w:t xml:space="preserve"> </w:t>
      </w:r>
      <w:r w:rsidR="004040A2" w:rsidRPr="00990CF3">
        <w:t>Fino a 18 ore mensili di servizi aggiuntivi</w:t>
      </w:r>
    </w:p>
    <w:p w14:paraId="5757B7F5" w14:textId="4EBE34F5" w:rsidR="00990CF3" w:rsidRDefault="009F20F1" w:rsidP="0084257E">
      <w:pPr>
        <w:ind w:left="360"/>
        <w:jc w:val="center"/>
      </w:pPr>
      <w:sdt>
        <w:sdtPr>
          <w:rPr>
            <w:rFonts w:ascii="MS Gothic" w:eastAsia="MS Gothic" w:hAnsi="MS Gothic"/>
          </w:rPr>
          <w:id w:val="-175581085"/>
          <w14:checkbox>
            <w14:checked w14:val="0"/>
            <w14:checkedState w14:val="2612" w14:font="MS Gothic"/>
            <w14:uncheckedState w14:val="2610" w14:font="MS Gothic"/>
          </w14:checkbox>
        </w:sdtPr>
        <w:sdtEndPr/>
        <w:sdtContent>
          <w:r w:rsidR="00402B90">
            <w:rPr>
              <w:rFonts w:ascii="MS Gothic" w:eastAsia="MS Gothic" w:hAnsi="MS Gothic" w:hint="eastAsia"/>
            </w:rPr>
            <w:t>☐</w:t>
          </w:r>
        </w:sdtContent>
      </w:sdt>
      <w:r w:rsidR="00773491" w:rsidRPr="00990CF3">
        <w:t xml:space="preserve"> </w:t>
      </w:r>
      <w:r w:rsidR="004040A2" w:rsidRPr="00990CF3">
        <w:t>Fino a 25 ore mensili di servizi aggiuntivi</w:t>
      </w:r>
    </w:p>
    <w:p w14:paraId="60B2985B" w14:textId="77777777" w:rsidR="0084257E" w:rsidRPr="0084257E" w:rsidRDefault="0084257E" w:rsidP="0084257E">
      <w:pPr>
        <w:ind w:left="360"/>
        <w:jc w:val="center"/>
        <w:rPr>
          <w:sz w:val="20"/>
          <w:szCs w:val="20"/>
        </w:rPr>
      </w:pPr>
    </w:p>
    <w:p w14:paraId="4819C5DF" w14:textId="4345F22A" w:rsidR="0084257E" w:rsidRPr="00874C7D" w:rsidRDefault="009F20F1" w:rsidP="0084257E">
      <w:pPr>
        <w:ind w:left="360"/>
      </w:pPr>
      <w:sdt>
        <w:sdtPr>
          <w:rPr>
            <w:rFonts w:ascii="MS Gothic" w:eastAsia="MS Gothic" w:hAnsi="MS Gothic"/>
          </w:rPr>
          <w:id w:val="622118728"/>
          <w14:checkbox>
            <w14:checked w14:val="0"/>
            <w14:checkedState w14:val="2612" w14:font="MS Gothic"/>
            <w14:uncheckedState w14:val="2610" w14:font="MS Gothic"/>
          </w14:checkbox>
        </w:sdtPr>
        <w:sdtEndPr/>
        <w:sdtContent>
          <w:r w:rsidR="00874C7D">
            <w:rPr>
              <w:rFonts w:ascii="MS Gothic" w:eastAsia="MS Gothic" w:hAnsi="MS Gothic" w:hint="eastAsia"/>
            </w:rPr>
            <w:t>☐</w:t>
          </w:r>
        </w:sdtContent>
      </w:sdt>
      <w:r w:rsidR="0084257E" w:rsidRPr="00874C7D">
        <w:t xml:space="preserve"> Nel</w:t>
      </w:r>
      <w:r w:rsidR="00872B23">
        <w:t>la</w:t>
      </w:r>
      <w:r w:rsidR="0084257E" w:rsidRPr="00874C7D">
        <w:t xml:space="preserve"> propri</w:t>
      </w:r>
      <w:r w:rsidR="00872B23">
        <w:t>a area lavorativa (specificare</w:t>
      </w:r>
      <w:r w:rsidR="006F41E4">
        <w:t>_______________________________</w:t>
      </w:r>
      <w:r w:rsidR="00872B23">
        <w:t>)</w:t>
      </w:r>
    </w:p>
    <w:p w14:paraId="30D98A90" w14:textId="1A7E3264" w:rsidR="0084257E" w:rsidRDefault="009F20F1" w:rsidP="0084257E">
      <w:pPr>
        <w:ind w:left="360"/>
      </w:pPr>
      <w:sdt>
        <w:sdtPr>
          <w:rPr>
            <w:rFonts w:ascii="MS Gothic" w:eastAsia="MS Gothic" w:hAnsi="MS Gothic"/>
          </w:rPr>
          <w:id w:val="1793242499"/>
          <w14:checkbox>
            <w14:checked w14:val="0"/>
            <w14:checkedState w14:val="2612" w14:font="MS Gothic"/>
            <w14:uncheckedState w14:val="2610" w14:font="MS Gothic"/>
          </w14:checkbox>
        </w:sdtPr>
        <w:sdtEndPr/>
        <w:sdtContent>
          <w:r w:rsidR="0084257E" w:rsidRPr="00874C7D">
            <w:rPr>
              <w:rFonts w:ascii="MS Gothic" w:eastAsia="MS Gothic" w:hAnsi="MS Gothic" w:hint="eastAsia"/>
            </w:rPr>
            <w:t>☐</w:t>
          </w:r>
        </w:sdtContent>
      </w:sdt>
      <w:r w:rsidR="0084257E" w:rsidRPr="00874C7D">
        <w:t xml:space="preserve"> Anche al di fuori del</w:t>
      </w:r>
      <w:r w:rsidR="00872B23">
        <w:t xml:space="preserve">la </w:t>
      </w:r>
      <w:r w:rsidR="00872B23" w:rsidRPr="00874C7D">
        <w:t>propri</w:t>
      </w:r>
      <w:r w:rsidR="00872B23">
        <w:t>a area lavorativa (specificare</w:t>
      </w:r>
      <w:r w:rsidR="006F41E4">
        <w:t>______________________</w:t>
      </w:r>
      <w:r w:rsidR="00872B23">
        <w:t>)</w:t>
      </w:r>
    </w:p>
    <w:p w14:paraId="5D17AF95" w14:textId="77777777" w:rsidR="0084257E" w:rsidRPr="0084257E" w:rsidRDefault="0084257E" w:rsidP="0084257E">
      <w:pPr>
        <w:rPr>
          <w:sz w:val="20"/>
          <w:szCs w:val="20"/>
        </w:rPr>
      </w:pPr>
    </w:p>
    <w:p w14:paraId="437BADB4" w14:textId="7AC3B990" w:rsidR="00C905F6" w:rsidRPr="00990CF3" w:rsidRDefault="004040A2" w:rsidP="001D273C">
      <w:pPr>
        <w:jc w:val="both"/>
      </w:pPr>
      <w:r w:rsidRPr="00990CF3">
        <w:t>La disponibilità a svolgere servizi aggiuntivi viene data a partire dal giorno _____________</w:t>
      </w:r>
    </w:p>
    <w:p w14:paraId="138EA48A" w14:textId="58D8EF4D" w:rsidR="00990CF3" w:rsidRPr="00990CF3" w:rsidRDefault="00B5712C" w:rsidP="001D273C">
      <w:pPr>
        <w:jc w:val="both"/>
      </w:pPr>
      <w:r w:rsidRPr="00990CF3">
        <w:t xml:space="preserve">La disponibilità </w:t>
      </w:r>
      <w:proofErr w:type="gramStart"/>
      <w:r w:rsidRPr="00990CF3">
        <w:t>viene</w:t>
      </w:r>
      <w:proofErr w:type="gramEnd"/>
      <w:r w:rsidRPr="00990CF3">
        <w:t xml:space="preserve"> offerta fino a revoca</w:t>
      </w:r>
      <w:r w:rsidR="00C905F6" w:rsidRPr="00990CF3">
        <w:t>, da comunicare con un preavviso minimo di 4 mesi.</w:t>
      </w:r>
    </w:p>
    <w:p w14:paraId="0466EB32" w14:textId="77777777" w:rsidR="00773491" w:rsidRPr="00990CF3" w:rsidRDefault="00773491" w:rsidP="001D273C">
      <w:pPr>
        <w:jc w:val="center"/>
        <w:rPr>
          <w:b/>
          <w:bCs/>
        </w:rPr>
      </w:pPr>
      <w:r w:rsidRPr="00990CF3">
        <w:rPr>
          <w:b/>
          <w:bCs/>
        </w:rPr>
        <w:t>dichiara altresì:</w:t>
      </w:r>
    </w:p>
    <w:p w14:paraId="6FAF8A47" w14:textId="16571BE4" w:rsidR="00773491" w:rsidRPr="00990CF3" w:rsidRDefault="00773491" w:rsidP="00AA583A">
      <w:pPr>
        <w:jc w:val="both"/>
        <w:rPr>
          <w:sz w:val="20"/>
          <w:szCs w:val="20"/>
        </w:rPr>
      </w:pPr>
      <w:r w:rsidRPr="00990CF3">
        <w:rPr>
          <w:sz w:val="20"/>
          <w:szCs w:val="20"/>
        </w:rPr>
        <w:t>• di essere consapevole che l’attività verrà organizzata oltre il normale orario di lavoro e che la manifestazione di disponibilità a ricoprire servizi aggiuntiv</w:t>
      </w:r>
      <w:r w:rsidR="0051146A">
        <w:rPr>
          <w:sz w:val="20"/>
          <w:szCs w:val="20"/>
        </w:rPr>
        <w:t>i</w:t>
      </w:r>
      <w:r w:rsidRPr="00990CF3">
        <w:rPr>
          <w:sz w:val="20"/>
          <w:szCs w:val="20"/>
        </w:rPr>
        <w:t xml:space="preserve"> non comporta l’automatico reclutamento e inserimento </w:t>
      </w:r>
      <w:r w:rsidR="0051146A">
        <w:rPr>
          <w:sz w:val="20"/>
          <w:szCs w:val="20"/>
        </w:rPr>
        <w:t>nel relativo piano di lavoro</w:t>
      </w:r>
      <w:r w:rsidRPr="00990CF3">
        <w:rPr>
          <w:sz w:val="20"/>
          <w:szCs w:val="20"/>
        </w:rPr>
        <w:t>;</w:t>
      </w:r>
    </w:p>
    <w:p w14:paraId="33F5C1DE" w14:textId="38A776B3" w:rsidR="00773491" w:rsidRPr="00990CF3" w:rsidRDefault="00773491" w:rsidP="00AA583A">
      <w:pPr>
        <w:jc w:val="both"/>
        <w:rPr>
          <w:sz w:val="20"/>
          <w:szCs w:val="20"/>
        </w:rPr>
      </w:pPr>
      <w:r w:rsidRPr="00990CF3">
        <w:rPr>
          <w:sz w:val="20"/>
          <w:szCs w:val="20"/>
        </w:rPr>
        <w:t xml:space="preserve">• di essere a conoscenza che l’attività di servizio aggiuntivo rientra comunque nell’orario di lavoro e dovrà essere prestata nel pieno rispetto del </w:t>
      </w:r>
      <w:proofErr w:type="spellStart"/>
      <w:r w:rsidRPr="00990CF3">
        <w:rPr>
          <w:sz w:val="20"/>
          <w:szCs w:val="20"/>
        </w:rPr>
        <w:t>D.Lgs.</w:t>
      </w:r>
      <w:proofErr w:type="spellEnd"/>
      <w:r w:rsidRPr="00990CF3">
        <w:rPr>
          <w:sz w:val="20"/>
          <w:szCs w:val="20"/>
        </w:rPr>
        <w:t xml:space="preserve"> n. 66/2003;</w:t>
      </w:r>
    </w:p>
    <w:p w14:paraId="2C75B60A" w14:textId="3AD573E0" w:rsidR="0084257E" w:rsidRDefault="00773491" w:rsidP="001D273C">
      <w:pPr>
        <w:jc w:val="both"/>
        <w:rPr>
          <w:sz w:val="20"/>
          <w:szCs w:val="20"/>
        </w:rPr>
      </w:pPr>
      <w:r w:rsidRPr="00990CF3">
        <w:rPr>
          <w:sz w:val="20"/>
          <w:szCs w:val="20"/>
        </w:rPr>
        <w:t xml:space="preserve">• di essere consapevole che sono esclusi dai servizi aggiuntivi i dipendenti che, per cause agli stessi imputabili, per un periodo di </w:t>
      </w:r>
      <w:r w:rsidR="0051146A">
        <w:rPr>
          <w:sz w:val="20"/>
          <w:szCs w:val="20"/>
        </w:rPr>
        <w:t>4</w:t>
      </w:r>
      <w:r w:rsidRPr="00990CF3">
        <w:rPr>
          <w:sz w:val="20"/>
          <w:szCs w:val="20"/>
        </w:rPr>
        <w:t xml:space="preserve"> mesi consecutivi, riportano un saldo negativo superiore alle 10 ore.</w:t>
      </w:r>
      <w:r w:rsidR="001D273C" w:rsidRPr="00990CF3">
        <w:rPr>
          <w:sz w:val="20"/>
          <w:szCs w:val="20"/>
        </w:rPr>
        <w:t xml:space="preserve"> </w:t>
      </w:r>
      <w:r w:rsidRPr="00990CF3">
        <w:rPr>
          <w:sz w:val="20"/>
          <w:szCs w:val="20"/>
        </w:rPr>
        <w:t>In tale casistica, i servizi aggiuntivi già eventualmente pianificati per il mese successivo saranno convertiti da parte del diretto responsabile in turni in orario di lavoro normale. Non appena il saldo tornerà ad essere positivo, il personale interessato sarà automaticamente ammesso con decorrenza dal mese successivo.</w:t>
      </w:r>
    </w:p>
    <w:p w14:paraId="7664B9BC" w14:textId="77777777" w:rsidR="002A0332" w:rsidRPr="00B354C8" w:rsidRDefault="002A0332" w:rsidP="001D273C">
      <w:pPr>
        <w:jc w:val="both"/>
        <w:rPr>
          <w:sz w:val="20"/>
          <w:szCs w:val="20"/>
        </w:rPr>
      </w:pPr>
    </w:p>
    <w:p w14:paraId="7D7A1383" w14:textId="7554CA04" w:rsidR="00B5712C" w:rsidRPr="00990CF3" w:rsidRDefault="00B5712C" w:rsidP="004040A2">
      <w:r w:rsidRPr="00990CF3">
        <w:t xml:space="preserve">Data </w:t>
      </w:r>
      <w:r w:rsidR="001D273C" w:rsidRPr="00990CF3">
        <w:t>________________</w:t>
      </w:r>
    </w:p>
    <w:p w14:paraId="54E44F73" w14:textId="5E32E66A" w:rsidR="004040A2" w:rsidRPr="004040A2" w:rsidRDefault="00B5712C" w:rsidP="004040A2">
      <w:r w:rsidRPr="00990CF3">
        <w:lastRenderedPageBreak/>
        <w:t xml:space="preserve">Firma </w:t>
      </w:r>
      <w:r w:rsidR="001D273C" w:rsidRPr="00990CF3">
        <w:t>________________</w:t>
      </w:r>
    </w:p>
    <w:sectPr w:rsidR="004040A2" w:rsidRPr="004040A2" w:rsidSect="00990CF3">
      <w:headerReference w:type="default" r:id="rId8"/>
      <w:pgSz w:w="11906" w:h="16838"/>
      <w:pgMar w:top="993" w:right="1417" w:bottom="1134" w:left="1417" w:header="113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051CB" w14:textId="77777777" w:rsidR="009F20F1" w:rsidRPr="00990CF3" w:rsidRDefault="009F20F1" w:rsidP="00773491">
      <w:pPr>
        <w:spacing w:after="0" w:line="240" w:lineRule="auto"/>
      </w:pPr>
      <w:r w:rsidRPr="00990CF3">
        <w:separator/>
      </w:r>
    </w:p>
  </w:endnote>
  <w:endnote w:type="continuationSeparator" w:id="0">
    <w:p w14:paraId="1D1B547C" w14:textId="77777777" w:rsidR="009F20F1" w:rsidRPr="00990CF3" w:rsidRDefault="009F20F1" w:rsidP="00773491">
      <w:pPr>
        <w:spacing w:after="0" w:line="240" w:lineRule="auto"/>
      </w:pPr>
      <w:r w:rsidRPr="00990C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377FD" w14:textId="77777777" w:rsidR="009F20F1" w:rsidRPr="00990CF3" w:rsidRDefault="009F20F1" w:rsidP="00773491">
      <w:pPr>
        <w:spacing w:after="0" w:line="240" w:lineRule="auto"/>
      </w:pPr>
      <w:r w:rsidRPr="00990CF3">
        <w:separator/>
      </w:r>
    </w:p>
  </w:footnote>
  <w:footnote w:type="continuationSeparator" w:id="0">
    <w:p w14:paraId="093B8CAB" w14:textId="77777777" w:rsidR="009F20F1" w:rsidRPr="00990CF3" w:rsidRDefault="009F20F1" w:rsidP="00773491">
      <w:pPr>
        <w:spacing w:after="0" w:line="240" w:lineRule="auto"/>
      </w:pPr>
      <w:r w:rsidRPr="00990CF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2819B" w14:textId="0E8CAAA9" w:rsidR="00773491" w:rsidRPr="00990CF3" w:rsidRDefault="00990CF3" w:rsidP="00773491">
    <w:pPr>
      <w:pStyle w:val="Kopfzeile"/>
      <w:jc w:val="center"/>
      <w:rPr>
        <w:i/>
        <w:iCs/>
        <w:sz w:val="20"/>
        <w:szCs w:val="20"/>
      </w:rPr>
    </w:pPr>
    <w:r w:rsidRPr="00990CF3">
      <w:rPr>
        <w:i/>
        <w:iCs/>
        <w:sz w:val="20"/>
        <w:szCs w:val="20"/>
      </w:rPr>
      <w:t>Intestazione dell’ente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E0B09"/>
    <w:multiLevelType w:val="hybridMultilevel"/>
    <w:tmpl w:val="2A2A07B6"/>
    <w:lvl w:ilvl="0" w:tplc="096A83C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0A2"/>
    <w:rsid w:val="001D273C"/>
    <w:rsid w:val="002A0332"/>
    <w:rsid w:val="002A3991"/>
    <w:rsid w:val="0033037F"/>
    <w:rsid w:val="00393A2C"/>
    <w:rsid w:val="003A683E"/>
    <w:rsid w:val="00402B90"/>
    <w:rsid w:val="004040A2"/>
    <w:rsid w:val="00422F47"/>
    <w:rsid w:val="0051146A"/>
    <w:rsid w:val="0058598D"/>
    <w:rsid w:val="005D4AB5"/>
    <w:rsid w:val="005F29B6"/>
    <w:rsid w:val="006F41E4"/>
    <w:rsid w:val="00773491"/>
    <w:rsid w:val="007A176F"/>
    <w:rsid w:val="007F4110"/>
    <w:rsid w:val="0084257E"/>
    <w:rsid w:val="008518D2"/>
    <w:rsid w:val="00872B23"/>
    <w:rsid w:val="00874C7D"/>
    <w:rsid w:val="009578EE"/>
    <w:rsid w:val="00990CF3"/>
    <w:rsid w:val="009F20F1"/>
    <w:rsid w:val="00AA583A"/>
    <w:rsid w:val="00AF1094"/>
    <w:rsid w:val="00B354C8"/>
    <w:rsid w:val="00B5712C"/>
    <w:rsid w:val="00C905F6"/>
    <w:rsid w:val="00D27764"/>
    <w:rsid w:val="00D96350"/>
    <w:rsid w:val="00DA698A"/>
    <w:rsid w:val="00DB04FD"/>
    <w:rsid w:val="00E27F79"/>
    <w:rsid w:val="00F958E1"/>
    <w:rsid w:val="00FB3E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6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it-IT"/>
    </w:rPr>
  </w:style>
  <w:style w:type="paragraph" w:styleId="berschrift1">
    <w:name w:val="heading 1"/>
    <w:basedOn w:val="Standard"/>
    <w:next w:val="Standard"/>
    <w:link w:val="berschrift1Zchn"/>
    <w:uiPriority w:val="9"/>
    <w:qFormat/>
    <w:rsid w:val="00404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04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040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040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040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040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040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040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040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40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040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040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040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040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040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040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040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040A2"/>
    <w:rPr>
      <w:rFonts w:eastAsiaTheme="majorEastAsia" w:cstheme="majorBidi"/>
      <w:color w:val="272727" w:themeColor="text1" w:themeTint="D8"/>
    </w:rPr>
  </w:style>
  <w:style w:type="paragraph" w:styleId="Titel">
    <w:name w:val="Title"/>
    <w:basedOn w:val="Standard"/>
    <w:next w:val="Standard"/>
    <w:link w:val="TitelZchn"/>
    <w:uiPriority w:val="10"/>
    <w:qFormat/>
    <w:rsid w:val="00404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040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040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040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040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040A2"/>
    <w:rPr>
      <w:i/>
      <w:iCs/>
      <w:color w:val="404040" w:themeColor="text1" w:themeTint="BF"/>
    </w:rPr>
  </w:style>
  <w:style w:type="paragraph" w:styleId="Listenabsatz">
    <w:name w:val="List Paragraph"/>
    <w:basedOn w:val="Standard"/>
    <w:uiPriority w:val="34"/>
    <w:qFormat/>
    <w:rsid w:val="004040A2"/>
    <w:pPr>
      <w:ind w:left="720"/>
      <w:contextualSpacing/>
    </w:pPr>
  </w:style>
  <w:style w:type="character" w:styleId="IntensiveHervorhebung">
    <w:name w:val="Intense Emphasis"/>
    <w:basedOn w:val="Absatz-Standardschriftart"/>
    <w:uiPriority w:val="21"/>
    <w:qFormat/>
    <w:rsid w:val="004040A2"/>
    <w:rPr>
      <w:i/>
      <w:iCs/>
      <w:color w:val="0F4761" w:themeColor="accent1" w:themeShade="BF"/>
    </w:rPr>
  </w:style>
  <w:style w:type="paragraph" w:styleId="IntensivesZitat">
    <w:name w:val="Intense Quote"/>
    <w:basedOn w:val="Standard"/>
    <w:next w:val="Standard"/>
    <w:link w:val="IntensivesZitatZchn"/>
    <w:uiPriority w:val="30"/>
    <w:qFormat/>
    <w:rsid w:val="00404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040A2"/>
    <w:rPr>
      <w:i/>
      <w:iCs/>
      <w:color w:val="0F4761" w:themeColor="accent1" w:themeShade="BF"/>
    </w:rPr>
  </w:style>
  <w:style w:type="character" w:styleId="IntensiverVerweis">
    <w:name w:val="Intense Reference"/>
    <w:basedOn w:val="Absatz-Standardschriftart"/>
    <w:uiPriority w:val="32"/>
    <w:qFormat/>
    <w:rsid w:val="004040A2"/>
    <w:rPr>
      <w:b/>
      <w:bCs/>
      <w:smallCaps/>
      <w:color w:val="0F4761" w:themeColor="accent1" w:themeShade="BF"/>
      <w:spacing w:val="5"/>
    </w:rPr>
  </w:style>
  <w:style w:type="paragraph" w:styleId="Kopfzeile">
    <w:name w:val="header"/>
    <w:basedOn w:val="Standard"/>
    <w:link w:val="KopfzeileZchn"/>
    <w:uiPriority w:val="99"/>
    <w:unhideWhenUsed/>
    <w:rsid w:val="007734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3491"/>
  </w:style>
  <w:style w:type="paragraph" w:styleId="Fuzeile">
    <w:name w:val="footer"/>
    <w:basedOn w:val="Standard"/>
    <w:link w:val="FuzeileZchn"/>
    <w:uiPriority w:val="99"/>
    <w:unhideWhenUsed/>
    <w:rsid w:val="007734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3491"/>
  </w:style>
  <w:style w:type="paragraph" w:styleId="Sprechblasentext">
    <w:name w:val="Balloon Text"/>
    <w:basedOn w:val="Standard"/>
    <w:link w:val="SprechblasentextZchn"/>
    <w:uiPriority w:val="99"/>
    <w:semiHidden/>
    <w:unhideWhenUsed/>
    <w:rsid w:val="005D4A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4AB5"/>
    <w:rPr>
      <w:rFonts w:ascii="Tahoma"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it-IT"/>
    </w:rPr>
  </w:style>
  <w:style w:type="paragraph" w:styleId="berschrift1">
    <w:name w:val="heading 1"/>
    <w:basedOn w:val="Standard"/>
    <w:next w:val="Standard"/>
    <w:link w:val="berschrift1Zchn"/>
    <w:uiPriority w:val="9"/>
    <w:qFormat/>
    <w:rsid w:val="00404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04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040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040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040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040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040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040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040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40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040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040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040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040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040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040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040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040A2"/>
    <w:rPr>
      <w:rFonts w:eastAsiaTheme="majorEastAsia" w:cstheme="majorBidi"/>
      <w:color w:val="272727" w:themeColor="text1" w:themeTint="D8"/>
    </w:rPr>
  </w:style>
  <w:style w:type="paragraph" w:styleId="Titel">
    <w:name w:val="Title"/>
    <w:basedOn w:val="Standard"/>
    <w:next w:val="Standard"/>
    <w:link w:val="TitelZchn"/>
    <w:uiPriority w:val="10"/>
    <w:qFormat/>
    <w:rsid w:val="00404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040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040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040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040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040A2"/>
    <w:rPr>
      <w:i/>
      <w:iCs/>
      <w:color w:val="404040" w:themeColor="text1" w:themeTint="BF"/>
    </w:rPr>
  </w:style>
  <w:style w:type="paragraph" w:styleId="Listenabsatz">
    <w:name w:val="List Paragraph"/>
    <w:basedOn w:val="Standard"/>
    <w:uiPriority w:val="34"/>
    <w:qFormat/>
    <w:rsid w:val="004040A2"/>
    <w:pPr>
      <w:ind w:left="720"/>
      <w:contextualSpacing/>
    </w:pPr>
  </w:style>
  <w:style w:type="character" w:styleId="IntensiveHervorhebung">
    <w:name w:val="Intense Emphasis"/>
    <w:basedOn w:val="Absatz-Standardschriftart"/>
    <w:uiPriority w:val="21"/>
    <w:qFormat/>
    <w:rsid w:val="004040A2"/>
    <w:rPr>
      <w:i/>
      <w:iCs/>
      <w:color w:val="0F4761" w:themeColor="accent1" w:themeShade="BF"/>
    </w:rPr>
  </w:style>
  <w:style w:type="paragraph" w:styleId="IntensivesZitat">
    <w:name w:val="Intense Quote"/>
    <w:basedOn w:val="Standard"/>
    <w:next w:val="Standard"/>
    <w:link w:val="IntensivesZitatZchn"/>
    <w:uiPriority w:val="30"/>
    <w:qFormat/>
    <w:rsid w:val="00404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040A2"/>
    <w:rPr>
      <w:i/>
      <w:iCs/>
      <w:color w:val="0F4761" w:themeColor="accent1" w:themeShade="BF"/>
    </w:rPr>
  </w:style>
  <w:style w:type="character" w:styleId="IntensiverVerweis">
    <w:name w:val="Intense Reference"/>
    <w:basedOn w:val="Absatz-Standardschriftart"/>
    <w:uiPriority w:val="32"/>
    <w:qFormat/>
    <w:rsid w:val="004040A2"/>
    <w:rPr>
      <w:b/>
      <w:bCs/>
      <w:smallCaps/>
      <w:color w:val="0F4761" w:themeColor="accent1" w:themeShade="BF"/>
      <w:spacing w:val="5"/>
    </w:rPr>
  </w:style>
  <w:style w:type="paragraph" w:styleId="Kopfzeile">
    <w:name w:val="header"/>
    <w:basedOn w:val="Standard"/>
    <w:link w:val="KopfzeileZchn"/>
    <w:uiPriority w:val="99"/>
    <w:unhideWhenUsed/>
    <w:rsid w:val="007734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3491"/>
  </w:style>
  <w:style w:type="paragraph" w:styleId="Fuzeile">
    <w:name w:val="footer"/>
    <w:basedOn w:val="Standard"/>
    <w:link w:val="FuzeileZchn"/>
    <w:uiPriority w:val="99"/>
    <w:unhideWhenUsed/>
    <w:rsid w:val="007734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3491"/>
  </w:style>
  <w:style w:type="paragraph" w:styleId="Sprechblasentext">
    <w:name w:val="Balloon Text"/>
    <w:basedOn w:val="Standard"/>
    <w:link w:val="SprechblasentextZchn"/>
    <w:uiPriority w:val="99"/>
    <w:semiHidden/>
    <w:unhideWhenUsed/>
    <w:rsid w:val="005D4A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4AB5"/>
    <w:rPr>
      <w:rFonts w:ascii="Tahom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815990">
      <w:bodyDiv w:val="1"/>
      <w:marLeft w:val="0"/>
      <w:marRight w:val="0"/>
      <w:marTop w:val="0"/>
      <w:marBottom w:val="0"/>
      <w:divBdr>
        <w:top w:val="none" w:sz="0" w:space="0" w:color="auto"/>
        <w:left w:val="none" w:sz="0" w:space="0" w:color="auto"/>
        <w:bottom w:val="none" w:sz="0" w:space="0" w:color="auto"/>
        <w:right w:val="none" w:sz="0" w:space="0" w:color="auto"/>
      </w:divBdr>
    </w:div>
    <w:div w:id="201375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1668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Annasofia Miglioli</dc:creator>
  <cp:lastModifiedBy>KarinA</cp:lastModifiedBy>
  <cp:revision>2</cp:revision>
  <cp:lastPrinted>2025-09-23T12:38:00Z</cp:lastPrinted>
  <dcterms:created xsi:type="dcterms:W3CDTF">2025-10-09T09:07:00Z</dcterms:created>
  <dcterms:modified xsi:type="dcterms:W3CDTF">2025-10-09T09:07:00Z</dcterms:modified>
</cp:coreProperties>
</file>